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775507" w:rsidRPr="00966A3A" w:rsidRDefault="00775507" w:rsidP="00775507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15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июля</w:t>
      </w:r>
      <w:r w:rsidRPr="0087227E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9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</w:t>
      </w:r>
      <w:r w:rsidRPr="00966A3A">
        <w:rPr>
          <w:color w:val="000000"/>
          <w:sz w:val="28"/>
          <w:szCs w:val="28"/>
        </w:rPr>
        <w:t xml:space="preserve">                             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312BF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7F7912" w:rsidRDefault="007F7912" w:rsidP="007F7912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27 июня 2019 г</w:t>
      </w:r>
      <w:r w:rsidR="005C789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663 «О проведении публичных слушаний по проектам о внесении изменений в правила землепользования и застройки сельских поселений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775507">
        <w:rPr>
          <w:color w:val="000000"/>
          <w:sz w:val="28"/>
          <w:szCs w:val="28"/>
        </w:rPr>
        <w:t>15 июля 2019</w:t>
      </w:r>
      <w:r w:rsidR="00775507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775507">
        <w:rPr>
          <w:color w:val="000000"/>
          <w:sz w:val="28"/>
          <w:szCs w:val="28"/>
        </w:rPr>
        <w:t>15 июля 2019</w:t>
      </w:r>
      <w:r w:rsidR="00775507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F131A1">
        <w:rPr>
          <w:color w:val="000000"/>
          <w:sz w:val="28"/>
          <w:szCs w:val="28"/>
        </w:rPr>
        <w:t>5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296705" w:rsidRDefault="000949F3" w:rsidP="0099267E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 xml:space="preserve">Комиссия по подготовке проекта правил землепользования и застройки на территории сельских поселений Тимашевского района, рассмотрев предоставленные документы, учитывая результаты публичных слушаний, считает целесообразным </w:t>
      </w:r>
      <w:r w:rsidR="00ED32AA">
        <w:rPr>
          <w:sz w:val="28"/>
          <w:szCs w:val="28"/>
        </w:rPr>
        <w:t>р</w:t>
      </w:r>
      <w:r w:rsidR="00ED32AA"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 w:rsidR="00ED32AA">
        <w:rPr>
          <w:sz w:val="28"/>
          <w:szCs w:val="28"/>
        </w:rPr>
        <w:t xml:space="preserve">в </w:t>
      </w:r>
      <w:r w:rsidR="00ED32AA" w:rsidRPr="007055FB">
        <w:rPr>
          <w:sz w:val="28"/>
          <w:szCs w:val="28"/>
        </w:rPr>
        <w:t>Совет муниципального образования Тимашевский район</w:t>
      </w:r>
      <w:r w:rsidR="00ED32AA">
        <w:rPr>
          <w:sz w:val="28"/>
          <w:szCs w:val="28"/>
        </w:rPr>
        <w:t xml:space="preserve"> </w:t>
      </w:r>
      <w:r w:rsidR="00ED32AA" w:rsidRPr="007055FB">
        <w:rPr>
          <w:sz w:val="28"/>
          <w:szCs w:val="28"/>
        </w:rPr>
        <w:t xml:space="preserve">проект </w:t>
      </w:r>
      <w:r w:rsidR="00ED32AA">
        <w:rPr>
          <w:sz w:val="28"/>
          <w:szCs w:val="28"/>
        </w:rPr>
        <w:t xml:space="preserve">решения «Об утверждении внесений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ED32AA">
        <w:rPr>
          <w:sz w:val="28"/>
          <w:szCs w:val="28"/>
        </w:rPr>
        <w:t>»</w:t>
      </w:r>
      <w:r w:rsidR="00ED32AA" w:rsidRPr="007055FB">
        <w:rPr>
          <w:sz w:val="28"/>
          <w:szCs w:val="28"/>
        </w:rPr>
        <w:t xml:space="preserve">, </w:t>
      </w:r>
      <w:r w:rsidR="00ED32AA">
        <w:rPr>
          <w:sz w:val="28"/>
          <w:szCs w:val="28"/>
        </w:rPr>
        <w:t xml:space="preserve">учитывая </w:t>
      </w:r>
      <w:r w:rsidR="00ED32AA" w:rsidRPr="007055FB">
        <w:rPr>
          <w:sz w:val="28"/>
          <w:szCs w:val="28"/>
        </w:rPr>
        <w:t>протокол публичных слушаний</w:t>
      </w:r>
      <w:r w:rsidR="00ED32AA">
        <w:rPr>
          <w:sz w:val="28"/>
          <w:szCs w:val="28"/>
        </w:rPr>
        <w:t xml:space="preserve"> от </w:t>
      </w:r>
      <w:r w:rsidR="00775507">
        <w:rPr>
          <w:color w:val="000000"/>
          <w:sz w:val="28"/>
          <w:szCs w:val="28"/>
        </w:rPr>
        <w:t>15 июля 2019</w:t>
      </w:r>
      <w:r w:rsidR="00775507" w:rsidRPr="0087227E">
        <w:rPr>
          <w:color w:val="000000"/>
          <w:sz w:val="28"/>
          <w:szCs w:val="28"/>
        </w:rPr>
        <w:t xml:space="preserve"> г.</w:t>
      </w:r>
      <w:r w:rsidR="00ED32AA">
        <w:rPr>
          <w:sz w:val="28"/>
          <w:szCs w:val="28"/>
        </w:rPr>
        <w:t xml:space="preserve"> и настоящее </w:t>
      </w:r>
      <w:r w:rsidR="00ED32AA"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87227E" w:rsidRPr="00966A3A" w:rsidRDefault="0087227E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775507" w:rsidRDefault="00775507" w:rsidP="00775507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775507" w:rsidRDefault="00775507" w:rsidP="00775507">
      <w:pPr>
        <w:ind w:right="-426"/>
        <w:jc w:val="both"/>
        <w:rPr>
          <w:color w:val="000000"/>
          <w:sz w:val="28"/>
          <w:szCs w:val="28"/>
        </w:rPr>
      </w:pPr>
    </w:p>
    <w:p w:rsidR="00775507" w:rsidRDefault="00775507" w:rsidP="00775507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А.Н. Ганзюк</w:t>
      </w:r>
      <w:r>
        <w:rPr>
          <w:color w:val="000000"/>
          <w:sz w:val="28"/>
          <w:szCs w:val="28"/>
        </w:rPr>
        <w:t xml:space="preserve">          </w:t>
      </w:r>
    </w:p>
    <w:p w:rsidR="00775507" w:rsidRDefault="00775507" w:rsidP="00775507">
      <w:pPr>
        <w:ind w:righ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775507" w:rsidRDefault="00775507" w:rsidP="00775507"/>
    <w:p w:rsidR="00775507" w:rsidRDefault="00775507" w:rsidP="00775507"/>
    <w:p w:rsidR="00893BB0" w:rsidRDefault="00893BB0" w:rsidP="00775507">
      <w:pPr>
        <w:widowControl w:val="0"/>
        <w:ind w:right="-426"/>
      </w:pPr>
      <w:bookmarkStart w:id="0" w:name="_GoBack"/>
      <w:bookmarkEnd w:id="0"/>
    </w:p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BF2" w:rsidRDefault="00312BF2" w:rsidP="00DC391F">
      <w:r>
        <w:separator/>
      </w:r>
    </w:p>
  </w:endnote>
  <w:endnote w:type="continuationSeparator" w:id="0">
    <w:p w:rsidR="00312BF2" w:rsidRDefault="00312BF2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BF2" w:rsidRDefault="00312BF2" w:rsidP="00DC391F">
      <w:r>
        <w:separator/>
      </w:r>
    </w:p>
  </w:footnote>
  <w:footnote w:type="continuationSeparator" w:id="0">
    <w:p w:rsidR="00312BF2" w:rsidRDefault="00312BF2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06AA0"/>
    <w:rsid w:val="00011139"/>
    <w:rsid w:val="00017302"/>
    <w:rsid w:val="00053A18"/>
    <w:rsid w:val="00075C77"/>
    <w:rsid w:val="000949F3"/>
    <w:rsid w:val="0010545B"/>
    <w:rsid w:val="00126700"/>
    <w:rsid w:val="001428E0"/>
    <w:rsid w:val="00193EAE"/>
    <w:rsid w:val="00214A16"/>
    <w:rsid w:val="00242826"/>
    <w:rsid w:val="002836D4"/>
    <w:rsid w:val="00296705"/>
    <w:rsid w:val="002C130F"/>
    <w:rsid w:val="002D3B8B"/>
    <w:rsid w:val="00312BF2"/>
    <w:rsid w:val="00360D75"/>
    <w:rsid w:val="00374B47"/>
    <w:rsid w:val="003C05CC"/>
    <w:rsid w:val="003C74C2"/>
    <w:rsid w:val="00460E0E"/>
    <w:rsid w:val="00475312"/>
    <w:rsid w:val="004A41CD"/>
    <w:rsid w:val="0054535A"/>
    <w:rsid w:val="0057002D"/>
    <w:rsid w:val="0059167A"/>
    <w:rsid w:val="005C7893"/>
    <w:rsid w:val="006D7EF0"/>
    <w:rsid w:val="00771DDE"/>
    <w:rsid w:val="00775507"/>
    <w:rsid w:val="00792185"/>
    <w:rsid w:val="007E6358"/>
    <w:rsid w:val="007F7912"/>
    <w:rsid w:val="00845B2D"/>
    <w:rsid w:val="0087227E"/>
    <w:rsid w:val="00873FBA"/>
    <w:rsid w:val="00893BB0"/>
    <w:rsid w:val="008B1F73"/>
    <w:rsid w:val="008E4484"/>
    <w:rsid w:val="008F7478"/>
    <w:rsid w:val="00913267"/>
    <w:rsid w:val="00935BF4"/>
    <w:rsid w:val="0099267E"/>
    <w:rsid w:val="00A02DD2"/>
    <w:rsid w:val="00A25E58"/>
    <w:rsid w:val="00A3242B"/>
    <w:rsid w:val="00AB3290"/>
    <w:rsid w:val="00B838A6"/>
    <w:rsid w:val="00C00CB0"/>
    <w:rsid w:val="00C85F49"/>
    <w:rsid w:val="00CF14DD"/>
    <w:rsid w:val="00CF3A1E"/>
    <w:rsid w:val="00CF6ACB"/>
    <w:rsid w:val="00DC391F"/>
    <w:rsid w:val="00E01AA0"/>
    <w:rsid w:val="00E77AC3"/>
    <w:rsid w:val="00ED32AA"/>
    <w:rsid w:val="00F131A1"/>
    <w:rsid w:val="00F816C9"/>
    <w:rsid w:val="00F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F58D3-133A-478E-AB9F-5B0F413B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6</cp:revision>
  <cp:lastPrinted>2019-07-01T14:06:00Z</cp:lastPrinted>
  <dcterms:created xsi:type="dcterms:W3CDTF">2019-01-14T08:34:00Z</dcterms:created>
  <dcterms:modified xsi:type="dcterms:W3CDTF">2019-07-18T13:46:00Z</dcterms:modified>
</cp:coreProperties>
</file>